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A67149" w:rsidP="00074014">
      <w:pPr>
        <w:pStyle w:val="Titolo1"/>
      </w:pPr>
      <w:r w:rsidRPr="00A67149">
        <w:t>Cristo è morto invano</w:t>
      </w:r>
      <w:bookmarkStart w:id="0" w:name="_GoBack"/>
      <w:bookmarkEnd w:id="0"/>
    </w:p>
    <w:p w:rsidR="00CD4F93" w:rsidRDefault="00CB2D32" w:rsidP="003139B8">
      <w:pPr>
        <w:spacing w:after="120"/>
        <w:jc w:val="both"/>
        <w:rPr>
          <w:rFonts w:ascii="Arial" w:hAnsi="Arial"/>
        </w:rPr>
      </w:pPr>
      <w:r>
        <w:rPr>
          <w:rFonts w:ascii="Arial" w:hAnsi="Arial"/>
        </w:rPr>
        <w:t>Traiamo qualche verità, a modo di deduzione, da quanto Paolo rivela su Cristo Gesù. Ecco la frase dalla quale partiamo: “</w:t>
      </w:r>
      <w:r w:rsidRPr="00CB2D32">
        <w:rPr>
          <w:rFonts w:ascii="Arial" w:hAnsi="Arial"/>
        </w:rPr>
        <w:t>Se la giustificazione viene dalla Legge, Cristo è morto invano</w:t>
      </w:r>
      <w:r>
        <w:rPr>
          <w:rFonts w:ascii="Arial" w:hAnsi="Arial"/>
        </w:rPr>
        <w:t xml:space="preserve">”.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bella luce, se la nuova nascita avviene dalla Legge – la legge è quella di Mosè. La legge è la circoncisione – Cristo Gesù è morto invano. </w:t>
      </w:r>
      <w:r w:rsidR="00CD4F93">
        <w:rPr>
          <w:rFonts w:ascii="Arial" w:hAnsi="Arial"/>
        </w:rPr>
        <w:t xml:space="preserve">A che serve la sua crocifissione per i peccati dell’umanità, </w:t>
      </w:r>
      <w:r w:rsidR="00541E72">
        <w:rPr>
          <w:rFonts w:ascii="Arial" w:hAnsi="Arial"/>
        </w:rPr>
        <w:t xml:space="preserve">se </w:t>
      </w:r>
      <w:r w:rsidR="00CD4F93">
        <w:rPr>
          <w:rFonts w:ascii="Arial" w:hAnsi="Arial"/>
        </w:rPr>
        <w:t xml:space="preserve">poi è sufficiente o basta la Legge per essere giustificati, cioè per passare dalla morte alla vita? Traiamo ora alcune deduzioni che altro non sono che lo sviluppo del principio che l’Apostolo Paolo ci ha rivelato. </w:t>
      </w:r>
      <w:r w:rsidR="00CD4F93" w:rsidRPr="003139B8">
        <w:rPr>
          <w:rFonts w:ascii="Arial" w:hAnsi="Arial"/>
          <w:b/>
        </w:rPr>
        <w:t>Prima deduzione</w:t>
      </w:r>
      <w:r w:rsidR="00CD4F93">
        <w:rPr>
          <w:rFonts w:ascii="Arial" w:hAnsi="Arial"/>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r w:rsidR="00CD4F93" w:rsidRPr="003139B8">
        <w:rPr>
          <w:rFonts w:ascii="Arial" w:hAnsi="Arial"/>
          <w:b/>
        </w:rPr>
        <w:t xml:space="preserve">Seconda deduzione: </w:t>
      </w:r>
      <w:r w:rsidR="00CD4F93">
        <w:rPr>
          <w:rFonts w:ascii="Arial" w:hAnsi="Arial"/>
        </w:rPr>
        <w:t xml:space="preserve">se </w:t>
      </w:r>
      <w:r w:rsidR="00541E72">
        <w:rPr>
          <w:rFonts w:ascii="Arial" w:hAnsi="Arial"/>
        </w:rPr>
        <w:t xml:space="preserve">io dico </w:t>
      </w:r>
      <w:r w:rsidR="00CD4F93">
        <w:rPr>
          <w:rFonts w:ascii="Arial" w:hAnsi="Arial"/>
        </w:rPr>
        <w:t>che è possibile la fratellanza universale non passando per la fede in Cristo, non sottomettendo</w:t>
      </w:r>
      <w:r w:rsidR="00541E72">
        <w:rPr>
          <w:rFonts w:ascii="Arial" w:hAnsi="Arial"/>
        </w:rPr>
        <w:t>ci</w:t>
      </w:r>
      <w:r w:rsidR="00CD4F93">
        <w:rPr>
          <w:rFonts w:ascii="Arial" w:hAnsi="Arial"/>
        </w:rPr>
        <w:t xml:space="preserve"> al rito del Santo Battesimo al fine di nascere da acqua e da Spirito Santo, non so</w:t>
      </w:r>
      <w:r w:rsidR="00B27CF7">
        <w:rPr>
          <w:rFonts w:ascii="Arial" w:hAnsi="Arial"/>
        </w:rPr>
        <w:t>l</w:t>
      </w:r>
      <w:r w:rsidR="00CD4F93">
        <w:rPr>
          <w:rFonts w:ascii="Arial" w:hAnsi="Arial"/>
        </w:rPr>
        <w:t>o Cristo è morto invano, dichiaro falsa e menzognera, invenzione degli uomini e non purissima verità dello Spirito Santo la sua Parola:</w:t>
      </w:r>
      <w:r w:rsidR="003139B8">
        <w:rPr>
          <w:rFonts w:ascii="Arial" w:hAnsi="Arial"/>
        </w:rPr>
        <w:t xml:space="preserve"> “</w:t>
      </w:r>
      <w:r w:rsidR="003139B8" w:rsidRPr="003139B8">
        <w:rPr>
          <w:rFonts w:ascii="Arial" w:hAnsi="Arial"/>
          <w:i/>
        </w:rPr>
        <w:t xml:space="preserve">Vi era tra i farisei un uomo di nome Nicodèmo, uno dei capi dei Giudei. </w:t>
      </w:r>
      <w:r w:rsidR="003139B8" w:rsidRPr="003139B8">
        <w:rPr>
          <w:rFonts w:ascii="Arial" w:hAnsi="Arial"/>
          <w:i/>
        </w:rPr>
        <w:t>Costui</w:t>
      </w:r>
      <w:r w:rsidR="003139B8" w:rsidRPr="003139B8">
        <w:rPr>
          <w:rFonts w:ascii="Arial" w:hAnsi="Arial"/>
          <w:i/>
        </w:rPr>
        <w:t xml:space="preserve"> andò da Gesù, di notte, e gli disse: «Rabbì, sappiamo che sei venuto da Dio come maestro; nessuno infatti può compiere questi segni che tu compi, se Dio non è con lui». </w:t>
      </w:r>
      <w:r w:rsidR="003139B8" w:rsidRPr="003139B8">
        <w:rPr>
          <w:rFonts w:ascii="Arial" w:hAnsi="Arial"/>
          <w:i/>
        </w:rPr>
        <w:t>Gli</w:t>
      </w:r>
      <w:r w:rsidR="003139B8" w:rsidRPr="003139B8">
        <w:rPr>
          <w:rFonts w:ascii="Arial" w:hAnsi="Arial"/>
          <w:i/>
        </w:rPr>
        <w:t xml:space="preserve"> rispose Gesù: «In verità, in verità io ti dico, se uno non nasce dall’alto, non può vedere il regno di Dio». </w:t>
      </w:r>
      <w:r w:rsidR="003139B8" w:rsidRPr="003139B8">
        <w:rPr>
          <w:rFonts w:ascii="Arial" w:hAnsi="Arial"/>
          <w:i/>
        </w:rPr>
        <w:t>Gli</w:t>
      </w:r>
      <w:r w:rsidR="003139B8" w:rsidRPr="003139B8">
        <w:rPr>
          <w:rFonts w:ascii="Arial" w:hAnsi="Arial"/>
          <w:i/>
        </w:rPr>
        <w:t xml:space="preserve"> disse Nicodèmo: «Come può nascere un uomo quando è vecchio? Può forse entrare una seconda volta nel grembo di sua madre e rinascere?». </w:t>
      </w:r>
      <w:r w:rsidR="003139B8" w:rsidRPr="003139B8">
        <w:rPr>
          <w:rFonts w:ascii="Arial" w:hAnsi="Arial"/>
          <w:i/>
        </w:rPr>
        <w:t>Rispose</w:t>
      </w:r>
      <w:r w:rsidR="003139B8" w:rsidRPr="003139B8">
        <w:rPr>
          <w:rFonts w:ascii="Arial" w:hAnsi="Arial"/>
          <w:i/>
        </w:rPr>
        <w:t xml:space="preserve"> Gesù: «In verità, in verità io ti dico, se uno non nasce da acqua e Spirito, non può entrare nel regno di Dio. </w:t>
      </w:r>
      <w:r w:rsidR="003139B8" w:rsidRPr="003139B8">
        <w:rPr>
          <w:rFonts w:ascii="Arial" w:hAnsi="Arial"/>
          <w:i/>
        </w:rPr>
        <w:t>Quello</w:t>
      </w:r>
      <w:r w:rsidR="003139B8" w:rsidRPr="003139B8">
        <w:rPr>
          <w:rFonts w:ascii="Arial" w:hAnsi="Arial"/>
          <w:i/>
        </w:rPr>
        <w:t xml:space="preserve"> che è nato dalla carne è carne, e quello che è nato dallo Spirito è spirito. </w:t>
      </w:r>
      <w:r w:rsidR="003139B8" w:rsidRPr="003139B8">
        <w:rPr>
          <w:rFonts w:ascii="Arial" w:hAnsi="Arial"/>
          <w:i/>
        </w:rPr>
        <w:t>Non</w:t>
      </w:r>
      <w:r w:rsidR="003139B8" w:rsidRPr="003139B8">
        <w:rPr>
          <w:rFonts w:ascii="Arial" w:hAnsi="Arial"/>
          <w:i/>
        </w:rPr>
        <w:t xml:space="preserve"> meravigliarti se ti ho detto: dovete nascere dall’alto. </w:t>
      </w:r>
      <w:r w:rsidR="003139B8" w:rsidRPr="003139B8">
        <w:rPr>
          <w:rFonts w:ascii="Arial" w:hAnsi="Arial"/>
          <w:i/>
        </w:rPr>
        <w:t>Il</w:t>
      </w:r>
      <w:r w:rsidR="003139B8" w:rsidRPr="003139B8">
        <w:rPr>
          <w:rFonts w:ascii="Arial" w:hAnsi="Arial"/>
          <w:i/>
        </w:rPr>
        <w:t xml:space="preserve"> vento soffia dove vuole e ne senti la voce, ma non sai da dove viene né dove va: così è chiunque è nato dallo Spirito». </w:t>
      </w:r>
      <w:r w:rsidR="003139B8" w:rsidRPr="003139B8">
        <w:rPr>
          <w:rFonts w:ascii="Arial" w:hAnsi="Arial"/>
          <w:i/>
        </w:rPr>
        <w:t>Gli</w:t>
      </w:r>
      <w:r w:rsidR="003139B8" w:rsidRPr="003139B8">
        <w:rPr>
          <w:rFonts w:ascii="Arial" w:hAnsi="Arial"/>
          <w:i/>
        </w:rPr>
        <w:t xml:space="preserve"> replicò Nicodèmo: «Come può accadere questo?». </w:t>
      </w:r>
      <w:r w:rsidR="003139B8" w:rsidRPr="003139B8">
        <w:rPr>
          <w:rFonts w:ascii="Arial" w:hAnsi="Arial"/>
          <w:i/>
        </w:rPr>
        <w:t>Gli</w:t>
      </w:r>
      <w:r w:rsidR="003139B8" w:rsidRPr="003139B8">
        <w:rPr>
          <w:rFonts w:ascii="Arial" w:hAnsi="Arial"/>
          <w:i/>
        </w:rPr>
        <w:t xml:space="preserve"> rispose Gesù: «Tu sei maestro d’Israele e non conosci queste cose? </w:t>
      </w:r>
      <w:r w:rsidR="003139B8" w:rsidRPr="003139B8">
        <w:rPr>
          <w:rFonts w:ascii="Arial" w:hAnsi="Arial"/>
          <w:i/>
        </w:rPr>
        <w:t>Ini</w:t>
      </w:r>
      <w:r w:rsidR="003139B8" w:rsidRPr="003139B8">
        <w:rPr>
          <w:rFonts w:ascii="Arial" w:hAnsi="Arial"/>
          <w:i/>
        </w:rPr>
        <w:t xml:space="preserve"> verità, in verità io ti dico: noi parliamo di ciò che sappiamo e testimoniamo ciò che abbiamo veduto; ma voi non accogliete la nostra testimonianza. </w:t>
      </w:r>
      <w:r w:rsidR="003139B8" w:rsidRPr="003139B8">
        <w:rPr>
          <w:rFonts w:ascii="Arial" w:hAnsi="Arial"/>
          <w:i/>
        </w:rPr>
        <w:t>Se</w:t>
      </w:r>
      <w:r w:rsidR="003139B8" w:rsidRPr="003139B8">
        <w:rPr>
          <w:rFonts w:ascii="Arial" w:hAnsi="Arial"/>
          <w:i/>
        </w:rPr>
        <w:t xml:space="preserve"> vi ho parlato di cose della terra e non credete, come crederete se vi parlerò di cose del cielo? </w:t>
      </w:r>
      <w:r w:rsidR="003139B8" w:rsidRPr="003139B8">
        <w:rPr>
          <w:rFonts w:ascii="Arial" w:hAnsi="Arial"/>
          <w:i/>
        </w:rPr>
        <w:t>Nessuno</w:t>
      </w:r>
      <w:r w:rsidR="003139B8" w:rsidRPr="003139B8">
        <w:rPr>
          <w:rFonts w:ascii="Arial" w:hAnsi="Arial"/>
          <w:i/>
        </w:rPr>
        <w:t xml:space="preserve"> è mai salito al cielo, se non colui che è disceso dal cielo, il Figlio dell’uomo</w:t>
      </w:r>
      <w:r w:rsidR="003139B8">
        <w:rPr>
          <w:rFonts w:ascii="Arial" w:hAnsi="Arial"/>
          <w:i/>
        </w:rPr>
        <w:t xml:space="preserve">” (Gv 3,1-13). </w:t>
      </w:r>
      <w:r w:rsidR="003139B8">
        <w:rPr>
          <w:rFonts w:ascii="Arial" w:hAnsi="Arial"/>
        </w:rPr>
        <w:t xml:space="preserve">Se la Parola di Gesù è vera, stolte, insipiente, false sono le nostre teorie di salvezza, tutte fondate sul pensiero dell’uomo. Se però sono vere le nostre teorie, è falsa la Parola di Cristo Gesù. Non possono </w:t>
      </w:r>
      <w:r w:rsidR="006D3158">
        <w:rPr>
          <w:rFonts w:ascii="Arial" w:hAnsi="Arial"/>
        </w:rPr>
        <w:t xml:space="preserve">insieme </w:t>
      </w:r>
      <w:r w:rsidR="003139B8">
        <w:rPr>
          <w:rFonts w:ascii="Arial" w:hAnsi="Arial"/>
        </w:rPr>
        <w:t>essere vere la Parola di Gesù e le nostre teorie.</w:t>
      </w:r>
    </w:p>
    <w:p w:rsidR="005A4B5F" w:rsidRDefault="00A67149" w:rsidP="008C1D99">
      <w:pPr>
        <w:spacing w:after="120"/>
        <w:jc w:val="both"/>
        <w:rPr>
          <w:rFonts w:ascii="Arial" w:hAnsi="Arial"/>
          <w:i/>
        </w:rPr>
      </w:pPr>
      <w:r w:rsidRPr="008C1D99">
        <w:rPr>
          <w:rFonts w:ascii="Arial" w:hAnsi="Arial"/>
          <w:i/>
        </w:rPr>
        <w:t>Noi</w:t>
      </w:r>
      <w:r w:rsidR="008C1D99" w:rsidRPr="008C1D99">
        <w:rPr>
          <w:rFonts w:ascii="Arial" w:hAnsi="Arial"/>
          <w:i/>
        </w:rPr>
        <w:t xml:space="preserve">, che per nascita siamo Giudei e non pagani peccatori, </w:t>
      </w:r>
      <w:r w:rsidRPr="008C1D99">
        <w:rPr>
          <w:rFonts w:ascii="Arial" w:hAnsi="Arial"/>
          <w:i/>
        </w:rPr>
        <w:t>sapendo</w:t>
      </w:r>
      <w:r w:rsidR="008C1D99" w:rsidRPr="008C1D99">
        <w:rPr>
          <w:rFonts w:ascii="Arial" w:hAnsi="Arial"/>
          <w:i/>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Pr>
          <w:rFonts w:ascii="Arial" w:hAnsi="Arial"/>
          <w:i/>
        </w:rPr>
        <w:t xml:space="preserve"> </w:t>
      </w:r>
      <w:r w:rsidRPr="008C1D99">
        <w:rPr>
          <w:rFonts w:ascii="Arial" w:hAnsi="Arial"/>
          <w:i/>
        </w:rPr>
        <w:t>Se</w:t>
      </w:r>
      <w:r w:rsidR="008C1D99" w:rsidRPr="008C1D99">
        <w:rPr>
          <w:rFonts w:ascii="Arial" w:hAnsi="Arial"/>
          <w:i/>
        </w:rPr>
        <w:t xml:space="preserve"> pertanto noi che cerchiamo la giustificazione in Cristo siamo trovati peccatori come gli altri, Cristo è forse ministro del peccato? Impossibile! </w:t>
      </w:r>
      <w:r w:rsidRPr="008C1D99">
        <w:rPr>
          <w:rFonts w:ascii="Arial" w:hAnsi="Arial"/>
          <w:i/>
        </w:rPr>
        <w:t>Infatti</w:t>
      </w:r>
      <w:r w:rsidR="008C1D99" w:rsidRPr="008C1D99">
        <w:rPr>
          <w:rFonts w:ascii="Arial" w:hAnsi="Arial"/>
          <w:i/>
        </w:rPr>
        <w:t xml:space="preserve"> se torno a costruire quello che ho distrutto, mi denuncio come trasgressore. </w:t>
      </w:r>
      <w:r w:rsidRPr="008C1D99">
        <w:rPr>
          <w:rFonts w:ascii="Arial" w:hAnsi="Arial"/>
          <w:i/>
        </w:rPr>
        <w:t>In</w:t>
      </w:r>
      <w:r w:rsidR="008C1D99" w:rsidRPr="008C1D99">
        <w:rPr>
          <w:rFonts w:ascii="Arial" w:hAnsi="Arial"/>
          <w:i/>
        </w:rPr>
        <w:t xml:space="preserve"> realtà mediante la Legge io sono morto alla Legge, affinché io viva per Dio. Sono stato crocifisso con Cristo, </w:t>
      </w:r>
      <w:r w:rsidRPr="008C1D99">
        <w:rPr>
          <w:rFonts w:ascii="Arial" w:hAnsi="Arial"/>
          <w:i/>
        </w:rPr>
        <w:t>e</w:t>
      </w:r>
      <w:r w:rsidR="008C1D99" w:rsidRPr="008C1D99">
        <w:rPr>
          <w:rFonts w:ascii="Arial" w:hAnsi="Arial"/>
          <w:i/>
        </w:rPr>
        <w:t xml:space="preserve"> non vivo più io, ma Cristo vive in me. E questa vita, che io vivo nel corpo, la vivo nella fede del Figlio di Dio, che mi ha amato e ha consegnato se stesso per me. </w:t>
      </w:r>
      <w:r w:rsidRPr="008C1D99">
        <w:rPr>
          <w:rFonts w:ascii="Arial" w:hAnsi="Arial"/>
          <w:i/>
        </w:rPr>
        <w:t>Dunque</w:t>
      </w:r>
      <w:r w:rsidR="008C1D99" w:rsidRPr="008C1D99">
        <w:rPr>
          <w:rFonts w:ascii="Arial" w:hAnsi="Arial"/>
          <w:i/>
        </w:rPr>
        <w:t xml:space="preserve"> non rendo vana la grazia di Dio; infatti, se la giustificazione viene dal</w:t>
      </w:r>
      <w:r w:rsidR="005A5D7F">
        <w:rPr>
          <w:rFonts w:ascii="Arial" w:hAnsi="Arial"/>
          <w:i/>
        </w:rPr>
        <w:t xml:space="preserve">la Legge, Cristo è morto invano </w:t>
      </w:r>
      <w:r w:rsidR="005A4B5F" w:rsidRPr="005A4B5F">
        <w:rPr>
          <w:rFonts w:ascii="Arial" w:hAnsi="Arial"/>
          <w:i/>
        </w:rPr>
        <w:t xml:space="preserve">(Gal </w:t>
      </w:r>
      <w:r w:rsidR="00563668">
        <w:rPr>
          <w:rFonts w:ascii="Arial" w:hAnsi="Arial"/>
          <w:i/>
        </w:rPr>
        <w:t>2,</w:t>
      </w:r>
      <w:r w:rsidR="005A5D7F">
        <w:rPr>
          <w:rFonts w:ascii="Arial" w:hAnsi="Arial"/>
          <w:i/>
        </w:rPr>
        <w:t>15-21</w:t>
      </w:r>
      <w:r w:rsidR="00563668">
        <w:rPr>
          <w:rFonts w:ascii="Arial" w:hAnsi="Arial"/>
          <w:i/>
        </w:rPr>
        <w:t>).</w:t>
      </w:r>
    </w:p>
    <w:p w:rsidR="005629F1" w:rsidRPr="00763E2F" w:rsidRDefault="003139B8" w:rsidP="00763E2F">
      <w:pPr>
        <w:spacing w:after="120"/>
        <w:jc w:val="both"/>
        <w:rPr>
          <w:rFonts w:ascii="Arial" w:hAnsi="Arial" w:cs="Arial"/>
          <w:b/>
          <w:i/>
          <w:sz w:val="10"/>
        </w:rPr>
      </w:pPr>
      <w:r w:rsidRPr="003139B8">
        <w:rPr>
          <w:rFonts w:ascii="Arial" w:hAnsi="Arial"/>
          <w:b/>
        </w:rPr>
        <w:t>Terza deduzione</w:t>
      </w:r>
      <w:r>
        <w:rPr>
          <w:rFonts w:ascii="Arial" w:hAnsi="Arial"/>
        </w:rPr>
        <w:t xml:space="preserve">: </w:t>
      </w:r>
      <w:r w:rsidR="00B27CF7">
        <w:rPr>
          <w:rFonts w:ascii="Arial" w:hAnsi="Arial"/>
        </w:rPr>
        <w:t xml:space="preserve">Se noi diciamo che non si devono fare discepoli o che non si deve più chiedere la </w:t>
      </w:r>
      <w:r w:rsidR="006D3158">
        <w:rPr>
          <w:rFonts w:ascii="Arial" w:hAnsi="Arial"/>
        </w:rPr>
        <w:t xml:space="preserve">conversione </w:t>
      </w:r>
      <w:r w:rsidR="00B27CF7">
        <w:rPr>
          <w:rFonts w:ascii="Arial" w:hAnsi="Arial"/>
        </w:rPr>
        <w:t xml:space="preserve">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r w:rsidR="00A22DF6">
        <w:rPr>
          <w:rFonts w:ascii="Arial" w:hAnsi="Arial"/>
        </w:rPr>
        <w:t xml:space="preserve">Cosa manca oggi al cristiano? Gli manca la </w:t>
      </w:r>
      <w:r w:rsidR="00A22DF6" w:rsidRPr="00A22DF6">
        <w:rPr>
          <w:rFonts w:ascii="Arial" w:hAnsi="Arial"/>
          <w:b/>
        </w:rPr>
        <w:t>quarta deduzione</w:t>
      </w:r>
      <w:r w:rsidR="00A22DF6">
        <w:rPr>
          <w:rFonts w:ascii="Arial" w:hAnsi="Arial"/>
        </w:rPr>
        <w:t>. In cosa consiste questa quarta deduzione</w:t>
      </w:r>
      <w:r w:rsidR="006D3158">
        <w:rPr>
          <w:rFonts w:ascii="Arial" w:hAnsi="Arial"/>
        </w:rPr>
        <w:t>?</w:t>
      </w:r>
      <w:r w:rsidR="00A22DF6">
        <w:rPr>
          <w:rFonts w:ascii="Arial" w:hAnsi="Arial"/>
        </w:rPr>
        <w:t xml:space="preserve"> </w:t>
      </w:r>
      <w:r w:rsidR="006D3158">
        <w:rPr>
          <w:rFonts w:ascii="Arial" w:hAnsi="Arial"/>
        </w:rPr>
        <w:t xml:space="preserve">Nel </w:t>
      </w:r>
      <w:r w:rsidR="00A22DF6">
        <w:rPr>
          <w:rFonts w:ascii="Arial" w:hAnsi="Arial"/>
        </w:rPr>
        <w:t>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w:t>
      </w:r>
      <w:r w:rsidR="006D3158">
        <w:rPr>
          <w:rFonts w:ascii="Arial" w:hAnsi="Arial"/>
        </w:rPr>
        <w:t>o</w:t>
      </w:r>
      <w:r w:rsidR="00A22DF6">
        <w:rPr>
          <w:rFonts w:ascii="Arial" w:hAnsi="Arial"/>
        </w:rPr>
        <w:t xml:space="preserve"> anche affermare che a nulla serve essere discepolo di Gesù e a nulla serv</w:t>
      </w:r>
      <w:r w:rsidR="006D3158">
        <w:rPr>
          <w:rFonts w:ascii="Arial" w:hAnsi="Arial"/>
        </w:rPr>
        <w:t xml:space="preserve">e </w:t>
      </w:r>
      <w:r w:rsidR="00A22DF6">
        <w:rPr>
          <w:rFonts w:ascii="Arial" w:hAnsi="Arial"/>
        </w:rPr>
        <w:t xml:space="preserve">osservare il Vangelo. Ma va anche detto che colui che fa la guerra e colui che la subisce domani saranno insieme nel regno eterno del nostro Dio. </w:t>
      </w:r>
      <w:r w:rsidR="006D3158">
        <w:rPr>
          <w:rFonts w:ascii="Arial" w:hAnsi="Arial"/>
        </w:rPr>
        <w:t xml:space="preserve">Mi </w:t>
      </w:r>
      <w:r w:rsidR="00763E2F">
        <w:rPr>
          <w:rFonts w:ascii="Arial" w:hAnsi="Arial"/>
        </w:rPr>
        <w:t xml:space="preserve">pento o non mi pento, alla fine solo il Paradiso mi attende. Ma questa non è razionalità e di conseguenza neanche potrà essere fede. La fede è sempre ben oltre la nostra mente, mai però contro la nostra mente, mai contro l’umana razionalità. Quanti rinunciano alla deduzione, alla razionalità, alla logica, all’analogia sono vani per natura. </w:t>
      </w:r>
      <w:r w:rsidR="00617EEB" w:rsidRPr="00763E2F">
        <w:rPr>
          <w:rFonts w:ascii="Arial" w:hAnsi="Arial" w:cs="Arial"/>
          <w:b/>
          <w:i/>
          <w:sz w:val="10"/>
        </w:rPr>
        <w:t xml:space="preserve">05 Giugno </w:t>
      </w:r>
      <w:r w:rsidR="00AB4A89" w:rsidRPr="00763E2F">
        <w:rPr>
          <w:rFonts w:ascii="Arial" w:hAnsi="Arial" w:cs="Arial"/>
          <w:b/>
          <w:i/>
          <w:sz w:val="10"/>
        </w:rPr>
        <w:t>202</w:t>
      </w:r>
      <w:r w:rsidR="00065F0D" w:rsidRPr="00763E2F">
        <w:rPr>
          <w:rFonts w:ascii="Arial" w:hAnsi="Arial" w:cs="Arial"/>
          <w:b/>
          <w:i/>
          <w:sz w:val="10"/>
        </w:rPr>
        <w:t>2</w:t>
      </w:r>
    </w:p>
    <w:sectPr w:rsidR="005629F1" w:rsidRPr="00763E2F" w:rsidSect="00763E2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D7" w:rsidRDefault="001669D7" w:rsidP="002560DB">
      <w:r>
        <w:separator/>
      </w:r>
    </w:p>
  </w:endnote>
  <w:endnote w:type="continuationSeparator" w:id="0">
    <w:p w:rsidR="001669D7" w:rsidRDefault="001669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D7" w:rsidRDefault="001669D7" w:rsidP="002560DB">
      <w:r>
        <w:separator/>
      </w:r>
    </w:p>
  </w:footnote>
  <w:footnote w:type="continuationSeparator" w:id="0">
    <w:p w:rsidR="001669D7" w:rsidRDefault="001669D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669D7"/>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9B8"/>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1E72"/>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158"/>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3E2F"/>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6149"/>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8F4"/>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2DF6"/>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27CF7"/>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38F"/>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2D3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4F93"/>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C91C-DD05-4117-8B0B-B0850DAE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2022-03-13T21:42:00Z</dcterms:created>
  <dcterms:modified xsi:type="dcterms:W3CDTF">2022-03-13T21:42:00Z</dcterms:modified>
</cp:coreProperties>
</file>